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65" w:rsidRDefault="00EA6C65" w:rsidP="00EA6C6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Санкт-Петербургский  Государственный университет телекоммуникаций им. пр. М.А. Бонч-Бруевича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Отчет по лабораторной работе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теме: “Основы защиты законодательства в области ИБ”</w:t>
      </w:r>
      <w:r>
        <w:rPr>
          <w:rFonts w:ascii="Times New Roman" w:hAnsi="Times New Roman" w:cs="Times New Roman"/>
          <w:b/>
          <w:sz w:val="44"/>
          <w:szCs w:val="44"/>
        </w:rPr>
        <w:tab/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Выполнил студент группы МС-11</w:t>
      </w:r>
    </w:p>
    <w:p w:rsidR="00EA6C65" w:rsidRP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 Олег</w:t>
      </w: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2014</w:t>
      </w: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F376E9" w:rsidRPr="00EA6C65" w:rsidRDefault="00F376E9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</w:p>
    <w:p w:rsidR="00D90B77" w:rsidRPr="00F376E9" w:rsidRDefault="00D90B77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  <w:r w:rsidRPr="00F376E9">
        <w:rPr>
          <w:rFonts w:ascii="Times New Roman" w:hAnsi="Times New Roman" w:cs="Times New Roman"/>
          <w:b/>
          <w:bCs/>
          <w:sz w:val="32"/>
          <w:szCs w:val="32"/>
        </w:rPr>
        <w:lastRenderedPageBreak/>
        <w:t>ДОКТРИНА</w:t>
      </w:r>
    </w:p>
    <w:p w:rsidR="00D90B77" w:rsidRPr="00F376E9" w:rsidRDefault="00D90B77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  <w:r w:rsidRPr="00F376E9">
        <w:rPr>
          <w:rFonts w:ascii="Times New Roman" w:hAnsi="Times New Roman" w:cs="Times New Roman"/>
          <w:b/>
          <w:bCs/>
          <w:sz w:val="32"/>
          <w:szCs w:val="32"/>
        </w:rPr>
        <w:t>ИНФОРМАЦИОННОЙ БЕЗОПАСНОСТИ РОССИЙСКОЙ ФЕДЕРАЦИИ</w:t>
      </w:r>
    </w:p>
    <w:p w:rsidR="00D90B77" w:rsidRPr="00B7581E" w:rsidRDefault="00D90B77" w:rsidP="00D90B77">
      <w:pPr>
        <w:pStyle w:val="ConsPlusNormal"/>
        <w:ind w:firstLine="540"/>
        <w:jc w:val="both"/>
      </w:pPr>
    </w:p>
    <w:p w:rsidR="00D90B77" w:rsidRPr="00B7581E" w:rsidRDefault="00D90B77" w:rsidP="00D90B77">
      <w:pPr>
        <w:pStyle w:val="ConsPlusNormal"/>
        <w:ind w:firstLine="540"/>
        <w:jc w:val="both"/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1. </w:t>
      </w:r>
      <w:r w:rsidR="00D90B77" w:rsidRPr="00B7581E">
        <w:rPr>
          <w:rFonts w:ascii="Times New Roman" w:hAnsi="Times New Roman" w:cs="Times New Roman"/>
          <w:sz w:val="28"/>
          <w:szCs w:val="28"/>
        </w:rPr>
        <w:t>Доктрина информационной безопасности Российской Федерации представляет собой совокупность официальных взглядов на цели, задачи, принципы и основные направления обеспечения информационной безопасности Российской Федерации.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Настоящая Доктрина служит основой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>: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формирования государственной политики в области обеспечения информационной безопасности Российской Федерации;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подготовки предложений по совершенствованию правового, методического, научно - технического и организационного обеспечения информационной безопасности Российской Федерации;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разработки целевых программ обеспечения информационной безопасности Российской Федерации.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Настоящая Доктрина развивает Концепцию национальной безопасности Российской Федерации применительно к информационной сфере.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7581E">
        <w:rPr>
          <w:rFonts w:ascii="Times New Roman" w:hAnsi="Times New Roman" w:cs="Times New Roman"/>
          <w:sz w:val="32"/>
          <w:szCs w:val="32"/>
        </w:rPr>
        <w:t xml:space="preserve">2. </w:t>
      </w:r>
      <w:r w:rsidR="00D90B77" w:rsidRPr="00B7581E">
        <w:rPr>
          <w:rFonts w:ascii="Times New Roman" w:hAnsi="Times New Roman" w:cs="Times New Roman"/>
          <w:sz w:val="32"/>
          <w:szCs w:val="32"/>
        </w:rPr>
        <w:t xml:space="preserve">Выделяются четыре основные составляющие национальных интересов Российской Федерации в информационной сфере: 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 нравственных ценностей общества, традиций патриотизма и гуманизма, культурного и научного потенциала страны.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 xml:space="preserve">Вторая составляющая национальных интересов Российской Федерации в информационной сфере включает в себя информационное обеспечение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Российской Федерации, связанное с доведением до российской и международной общественности 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7581E">
        <w:rPr>
          <w:rFonts w:ascii="Times New Roman" w:hAnsi="Times New Roman" w:cs="Times New Roman"/>
          <w:sz w:val="32"/>
          <w:szCs w:val="32"/>
        </w:rPr>
        <w:t>3</w:t>
      </w:r>
      <w:r w:rsidR="00D90B77" w:rsidRPr="00B7581E">
        <w:rPr>
          <w:rFonts w:ascii="Times New Roman" w:hAnsi="Times New Roman" w:cs="Times New Roman"/>
          <w:sz w:val="32"/>
          <w:szCs w:val="32"/>
        </w:rPr>
        <w:t>. Виды угроз информационной безопасности Российской Федерации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угрозы информационному обеспечению государственной политики Российской Федерации;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угрозы развитию отечественной индустрии информации, включая индустрию средств информатизации, телекоммуникации и связи,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обеспечению потребностей внутреннего рынка в ее продукции и выходу этой продукции на мировой рынок, а также обеспечению накопления, сохранности и эффективного использования отечественных информационных ресурсов;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угрозы безопасности информационных и телекоммуникационных средств и систем, как уже развернутых, так и создаваемых на территории России.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создание монополий на формирование, получение и распространение информации в Российской Федерации, в том числе с использованием телекоммуникационных систем;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нерациональное, чрезмерное ограничение доступа к общественно необходимой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утечка информации по техническим каналам;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внедрение электронных устрой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>я перехвата информации в технические средства обработки, хранения и передачи информации по каналам связи, а также в служебные помещения органов государственной власти, предприятий, учреждений и организаций независимо от формы собственности;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уничтожение, повреждение, разрушение или хищение машинных и других носителей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перехват информации в сетях передачи данных и на линиях связи, дешифрование этой информации и навязывание ложной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B7581E">
        <w:rPr>
          <w:rFonts w:ascii="Times New Roman" w:hAnsi="Times New Roman" w:cs="Times New Roman"/>
          <w:sz w:val="28"/>
          <w:szCs w:val="28"/>
        </w:rPr>
        <w:t>несертифицированных</w:t>
      </w:r>
      <w:proofErr w:type="spellEnd"/>
      <w:r w:rsidRPr="00B7581E">
        <w:rPr>
          <w:rFonts w:ascii="Times New Roman" w:hAnsi="Times New Roman" w:cs="Times New Roman"/>
          <w:sz w:val="28"/>
          <w:szCs w:val="28"/>
        </w:rPr>
        <w:t xml:space="preserve"> отечественных и зарубежных информационных технологий, средств защиты информации, средств информатизации, телекоммуникации и связи при создании и развитии российской информационной инфраструктуры;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несанкционированный доступ к информации, находящейся в банках и базах данных;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нарушение законных ограничений на распространение информации.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Методы обеспечения информационной безопасности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4. Общие методы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Общие методы обеспечения информационной безопасности Российской Федерации разделяются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правовые, организационно - технические и экономические.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К правовым методам обеспечения информационной безопасности Российской Федерации относится разработка нормативных правовых актов, регламентирующих отношения в информационной сфере, и нормативных методических документов по вопросам обеспечения информационной безопасности Российской Федерации. 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Организационно - техническими методами обеспечения информационной безопасности Российской Федерации являются: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создание и совершенствование системы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усиление правоприменительной деятельности федеральных органов исполнительной власти, органов исполнительной власти субъектов Российской Федерации, включая предупреждение и пресечение правонарушений в информационной сфере, а также выявление, изобличение и привлечение к ответственности лиц, совершивших преступления и другие правонарушения в этой сфере;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5. Основные положения государственной политики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 xml:space="preserve">Государственная политика обеспечения информационной безопасности Российской Федерации определяет основные направления деятельности федеральных органов государственной власти и органов государственной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власти субъектов Российской Федерации в этой области, порядок закрепления их обязанностей по защите интересов Российской Федерации в информационной сфере в рамках направлений их деятельности и базируется на соблюдении баланса интересов личности, общества и государства в информационной сфере.</w:t>
      </w:r>
      <w:proofErr w:type="gramEnd"/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</w:t>
      </w:r>
      <w:r w:rsidRPr="00B7581E">
        <w:rPr>
          <w:rFonts w:ascii="Times New Roman" w:hAnsi="Times New Roman" w:cs="Times New Roman"/>
          <w:sz w:val="28"/>
          <w:szCs w:val="28"/>
        </w:rPr>
        <w:t>. Первоочередные мероприятия по реализации государственной политики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Первоочередными мероприятиями по реализации государственной политики обеспечения информационной безопасности Российской Федерации являются: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разработка и внедрение механизмов реализации правовых норм, регулирующих отношения в информационной сфере, а также подготовка концепции правового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разработка и реализация механизмов повышения эффективности государственного руководства деятельностью государственных средств массовой информации, осуществления государственной информационной политики;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принятие и реализация федеральных программ, предусматривающих формирование общедоступных архивов информационных ресурсов федеральных органов государственной власти и органов государственной власти субъектов Российской Федерации, повышение правовой культуры и компьютерной грамотности граждан, развитие инфраструктуры единого информационного пространства России, комплексное противодействие угрозам информационной войны, создание безопасных информационных технологий для систем, используемых в процессе реализации жизненно важных функций общества и государства, пресечение компьютерной преступности, создание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информационно - телекоммуникационной системы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специального назначения в интересах федеральных органов государственной власти и органов государственной власти субъектов Российской Федерации, обеспечение технологической независимости страны в области создания и эксплуатации информационно - телекоммуникационных систем оборонного назначения;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развитие системы подготовки кадров, используемых в области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гармонизация отечественных стандартов в области информатизации и обеспечения информационной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автоматизированных систем управления, информационных и телекоммуникационных систем общего и специального назначения.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F376E9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7</w:t>
      </w:r>
      <w:r w:rsidR="00B7581E" w:rsidRPr="00F376E9">
        <w:rPr>
          <w:rFonts w:ascii="Times New Roman" w:hAnsi="Times New Roman" w:cs="Times New Roman"/>
          <w:sz w:val="32"/>
          <w:szCs w:val="32"/>
        </w:rPr>
        <w:t>. Основные функции системы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предназначена для реализации государственной политики в данной сфере.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F376E9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8</w:t>
      </w:r>
      <w:r w:rsidR="00B7581E" w:rsidRPr="00F376E9">
        <w:rPr>
          <w:rFonts w:ascii="Times New Roman" w:hAnsi="Times New Roman" w:cs="Times New Roman"/>
          <w:sz w:val="32"/>
          <w:szCs w:val="32"/>
        </w:rPr>
        <w:t xml:space="preserve">. Основные элементы организационной </w:t>
      </w:r>
      <w:proofErr w:type="gramStart"/>
      <w:r w:rsidR="00B7581E" w:rsidRPr="00F376E9">
        <w:rPr>
          <w:rFonts w:ascii="Times New Roman" w:hAnsi="Times New Roman" w:cs="Times New Roman"/>
          <w:sz w:val="32"/>
          <w:szCs w:val="32"/>
        </w:rPr>
        <w:t>основы системы обеспечения информационной безопасности Российской Федерации</w:t>
      </w:r>
      <w:proofErr w:type="gramEnd"/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является частью системы обеспечения национальной безопасности страны.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строится на основе разграничения полномочий органов законодательной, исполнительной и судебной власти в данной сфере, а также предметов ведения федеральных органов</w:t>
      </w:r>
    </w:p>
    <w:p w:rsidR="00B7581E" w:rsidRDefault="00B7581E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</w:pPr>
    </w:p>
    <w:p w:rsidR="00F376E9" w:rsidRPr="00F376E9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lastRenderedPageBreak/>
        <w:t xml:space="preserve">Федеральный закон </w:t>
      </w:r>
    </w:p>
    <w:p w:rsidR="00F376E9" w:rsidRPr="00EA6C65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"Об информации, информационных технологиях и о защите информации"</w:t>
      </w:r>
    </w:p>
    <w:p w:rsidR="00F376E9" w:rsidRPr="00EA6C65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0" w:name="Par25"/>
      <w:bookmarkEnd w:id="0"/>
      <w:r w:rsidRPr="00F376E9">
        <w:rPr>
          <w:rFonts w:ascii="Times New Roman" w:hAnsi="Times New Roman" w:cs="Times New Roman"/>
          <w:sz w:val="32"/>
          <w:szCs w:val="32"/>
        </w:rPr>
        <w:t>Статья 1. Сфера действия настоящего Федерального закона</w:t>
      </w:r>
    </w:p>
    <w:p w:rsidR="00F376E9" w:rsidRPr="00EA6C65" w:rsidRDefault="00F376E9" w:rsidP="00F376E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Настоящий Федеральный закон регулирует отношения, возникающие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права на поиск, получение, передачу, производство и распространение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информационных технологий;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защиты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Положения настоящего Федерального закона не распространяются на отношения, возникающие при правовой охране результатов интеллектуальной деятельности и приравненных к ним средств индивидуализации, за исключением случаев, предусмотренных настоящим Федеральным законом.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2. Основные понятия, используемые в настоящем Федеральном законе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В настоящем Федеральном законе используются следующие основные понятия: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информация - сведения (сообщения, данные) независимо от формы их представления;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lastRenderedPageBreak/>
        <w:t>3)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6) доступ к информации - возможность получения информац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использования;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8) 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11) документированная информация - зафиксированная на материальном носителе путем документирования информация с реквизитами, позволяющими определить такую информацию или в установленных законодательством Российской Федерации случаях ее материальный носитель;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11.1) 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(п. 11.1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Федеральным законом от 27.07.2010 N 227-ФЗ)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lastRenderedPageBreak/>
        <w:t>12) оператор информационной системы - гражданин или юридическое лицо, осуществляющие деятельность по эксплуатации информационной системы, в том числе по обработке информации, содержащейся в ее базах данных;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19) единая система идентификац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тентификации - федеральная государственная информационная система, порядок использования которой устанавливается Правительством Российской Федерации и которая обеспечивает в случаях, предусмотренных законодательством Российской Федерации, санкционированный доступ к информации, содержащейся в информационных системах.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1" w:name="Par66"/>
      <w:bookmarkEnd w:id="1"/>
      <w:r w:rsidRPr="00B40962">
        <w:rPr>
          <w:rFonts w:ascii="Times New Roman" w:hAnsi="Times New Roman" w:cs="Times New Roman"/>
          <w:sz w:val="32"/>
          <w:szCs w:val="32"/>
        </w:rPr>
        <w:t>Статья 3. Принципы правового регулирования отношений в сфере информации, информационных технологий и защиты информации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Правовое регулирование отношений, возникающих в сфере информации, информационных технологий и защиты информации, основывается на следующих принципах: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свобода поиска, получения, передачи, производства и распространения информации любым законным способом;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установление ограничений доступа к информации только федеральными законами;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6) достоверность информации и своевременность ее предоставления;</w:t>
      </w: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2" w:name="Par84"/>
      <w:bookmarkEnd w:id="2"/>
      <w:r w:rsidRPr="00B40962">
        <w:rPr>
          <w:rFonts w:ascii="Times New Roman" w:hAnsi="Times New Roman" w:cs="Times New Roman"/>
          <w:sz w:val="32"/>
          <w:szCs w:val="32"/>
        </w:rPr>
        <w:t>Статья 5. Информация как объект правовых отношений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Информация может являться объектом публичных, гражданских и иных правовых отношений. Информация может свободно использоваться любым лицом и передаваться одним лицом другому лицу, если федеральными законами не установлены ограничения доступа к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либо иные требования к порядку ее предоставления или распространения.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Информация в зависимости от категории доступа к ней подразделяется на общедоступную информацию, а также на информацию, доступ к которой ограничен федеральными законами (информация ограниченного доступа).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3. Информация в зависимости от порядка ее предоставления или распространения подразделяется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информацию, свободно распространяемую;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информацию, предоставляемую по соглашению лиц, участвующих в соответствующих отношениях;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информацию, которая в соответствии с федеральными законами подлежит предоставлению или распространению;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информацию, распространение которой в Российской Федерации ограничивается или запрещается.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Законодательством Российской Федерации могут быть установлены виды информации в зависимости от ее содержания или обладателя.</w:t>
      </w: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6. Обладатель информации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Обладателем информации может быть гражданин (физическое лицо),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юридическое лицо, Российская Федерация, субъект Российской Федерации, муниципальное образование.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От имени Российской Федерации, субъекта Российской Федерации,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полномочий, установленных соответствующими нормативными правовыми актами.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Обладатель информации, если иное не предусмотрено федеральными законами, вправе: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разрешать или ограничивать доступ к информации, определять порядок и условия такого доступа;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использовать информацию, в том числе распространять ее, по своему усмотрению;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передавать информацию другим лицам по договору или на ином установленном законом основании;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защищать установленными законом способами свои права в случае незаконного получения информации или ее незаконного использования иными лицами;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осуществлять иные действия с информацией или разрешать осуществление таких действий.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Обладатель информации при осуществлении своих прав обязан: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соблюдать права и законные интересы иных лиц;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принимать меры по защите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ограничивать доступ к информации, если такая обязанность установлена федеральными законами.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10. Распространение информации или предоставление информации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В Российской Федерации распространение информации осуществляется свободно при соблюдении требований, установленных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Информация, распространяемая без использования средств массовой информации, должна включать в себя достоверные сведения о ее обладателе или об ином лице, распространяющем информацию, в форме и в объеме, которые достаточны для идентификации такого лица.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При использовании для распространения информации средств, позволяющих определять получателей информации, в том числе почтовых отправлений и электронных сообщений, лицо, распространяющее информацию, обязано обеспечить получателю информации возможность отказа от такой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Предоставление информации осуществляется в порядке, который устанавливается соглашением лиц, участвующих в обмене информацией.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5. Случаи и условия обязательного распространения информации или предоставления информации, в том числе предоставление обязательных экземпляров документов, устанавливаются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Запрещается распространение информации, которая направлена на пропаганду войны, разжигание национальной, расовой или религиозной ненависти и вражды, а также иной информации, за распространение которой предусмотрена уголовная или административная ответственность.</w:t>
      </w: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12. Государственное регулирование в сфере применения информационных технологий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Государственное регулирование в сфере применения информационных технологий предусматривает: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Федеральным </w:t>
      </w:r>
      <w:hyperlink w:anchor="Par66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F376E9">
        <w:rPr>
          <w:rFonts w:ascii="Times New Roman" w:hAnsi="Times New Roman" w:cs="Times New Roman"/>
          <w:sz w:val="28"/>
          <w:szCs w:val="28"/>
        </w:rPr>
        <w:t>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2) развитие информационных систем различного назначения для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обеспечения граждан (физических лиц),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создание условий для эффективного использования в Российской Федерации информационно-телекоммуникационных сетей, в том числе сети "Интернет" и иных подобных информационно-телекоммуникационных сетей;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обеспечение информационной безопасности детей.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(п. 4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Федеральным законом от 21.07.2011 N 252-ФЗ)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Государственные органы, органы местного самоуправления в соответствии со своими полномочиями: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участвуют в разработке и реализации целевых программ применения информационных технологий;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3" w:name="Par189"/>
      <w:bookmarkEnd w:id="3"/>
      <w:r w:rsidRPr="00B40962">
        <w:rPr>
          <w:rFonts w:ascii="Times New Roman" w:hAnsi="Times New Roman" w:cs="Times New Roman"/>
          <w:sz w:val="32"/>
          <w:szCs w:val="32"/>
        </w:rPr>
        <w:t>Статья 13. Информационные системы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Информационные системы включают в себя: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муниципальные информационные системы, созданные на основании решения органа местного самоуправления;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иные информационные системы.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Если иное не установлено федеральными законами, оператором информационной системы является собственник используемых для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обработки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содержащейся в базах данных информации технических средств,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который правомерно пользуется такими базами данных, или лицо, с которым этот собственник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(в ред. Федерального закона от 07.06.2013 N 112-ФЗ)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15. Использование информационно-телекоммуникационных сетей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На территории Российской Федерации использование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информационно-телекоммуникационных сетей осуществляется с соблюдением требований законодательства 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</w:t>
      </w:r>
      <w:proofErr w:type="spellStart"/>
      <w:r w:rsidRPr="00F376E9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F376E9">
        <w:rPr>
          <w:rFonts w:ascii="Times New Roman" w:hAnsi="Times New Roman" w:cs="Times New Roman"/>
          <w:sz w:val="28"/>
          <w:szCs w:val="28"/>
        </w:rPr>
        <w:t xml:space="preserve">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распространению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B40962" w:rsidRDefault="00F376E9" w:rsidP="00B40962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ar229"/>
      <w:bookmarkEnd w:id="4"/>
      <w:r w:rsidRPr="00B40962">
        <w:rPr>
          <w:rFonts w:ascii="Times New Roman" w:hAnsi="Times New Roman" w:cs="Times New Roman"/>
          <w:sz w:val="32"/>
          <w:szCs w:val="32"/>
        </w:rPr>
        <w:t>Статья 15.1. Единый реестр доменных имен, указателей страниц сайтов в сети "Интернет" и сетевых адресов</w:t>
      </w:r>
      <w:r w:rsidR="00B40962" w:rsidRPr="00B40962">
        <w:rPr>
          <w:rFonts w:ascii="Times New Roman" w:hAnsi="Times New Roman" w:cs="Times New Roman"/>
          <w:sz w:val="32"/>
          <w:szCs w:val="32"/>
        </w:rPr>
        <w:t>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Защита информации представляет собой принятие правовых, организационных и технических мер, направленных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93"/>
      <w:bookmarkEnd w:id="5"/>
      <w:r w:rsidRPr="00F376E9">
        <w:rPr>
          <w:rFonts w:ascii="Times New Roman" w:hAnsi="Times New Roman" w:cs="Times New Roman"/>
          <w:sz w:val="28"/>
          <w:szCs w:val="28"/>
        </w:rP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соблюдение конфиденциальности информации ограниченного доступа;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95"/>
      <w:bookmarkEnd w:id="6"/>
      <w:r w:rsidRPr="00F376E9">
        <w:rPr>
          <w:rFonts w:ascii="Times New Roman" w:hAnsi="Times New Roman" w:cs="Times New Roman"/>
          <w:sz w:val="28"/>
          <w:szCs w:val="28"/>
        </w:rPr>
        <w:t>3) реализацию права на доступ к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F376E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95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F376E9">
        <w:rPr>
          <w:rFonts w:ascii="Times New Roman" w:hAnsi="Times New Roman" w:cs="Times New Roman"/>
          <w:sz w:val="28"/>
          <w:szCs w:val="28"/>
        </w:rPr>
        <w:t xml:space="preserve"> части 1 настоящей статьи.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4. Обладатель информации, оператор информационной системы в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случаях, установленных законодательством Российской Федерации, обязаны обеспечить: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своевременное обнаружение фактов несанкционированного доступа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предупреждение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возможности неблагоприятных последствий нарушения порядка доступа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6) постоянный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обеспечением уровня защищенности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систем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F376E9" w:rsidRPr="00F376E9" w:rsidRDefault="00F376E9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B7581E" w:rsidRDefault="00B7581E" w:rsidP="00D90B77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B06F8D" w:rsidRDefault="00B06F8D"/>
    <w:sectPr w:rsidR="00B06F8D" w:rsidSect="0085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B77"/>
    <w:rsid w:val="008522A1"/>
    <w:rsid w:val="00B06F8D"/>
    <w:rsid w:val="00B40962"/>
    <w:rsid w:val="00B7581E"/>
    <w:rsid w:val="00D90B77"/>
    <w:rsid w:val="00EA6C65"/>
    <w:rsid w:val="00F3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3847</Words>
  <Characters>21934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2008-07-28T07:32:00Z</dcterms:created>
  <dcterms:modified xsi:type="dcterms:W3CDTF">2008-07-28T08:06:00Z</dcterms:modified>
</cp:coreProperties>
</file>